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CEF3" w14:textId="66257DA2" w:rsidR="005E5B6E" w:rsidRDefault="00FB18CC" w:rsidP="0073073C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4751A078" wp14:editId="5720B888">
            <wp:extent cx="5760720" cy="38347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48353" w14:textId="01A615B2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Temeljem Odluke o isplati prigodnog božićnog dara (božićnice) umirovljenicima s područja Općine Okučani</w:t>
      </w:r>
      <w:r w:rsidR="0073073C" w:rsidRPr="0091670D">
        <w:rPr>
          <w:rFonts w:cs="Arial"/>
        </w:rPr>
        <w:t xml:space="preserve"> </w:t>
      </w:r>
      <w:r w:rsidRPr="0091670D">
        <w:rPr>
          <w:rFonts w:cs="Arial"/>
        </w:rPr>
        <w:t>KLASA:024-01/22-01/</w:t>
      </w:r>
      <w:r w:rsidR="00340FE8">
        <w:rPr>
          <w:rFonts w:cs="Arial"/>
        </w:rPr>
        <w:t>252</w:t>
      </w:r>
      <w:r w:rsidRPr="0091670D">
        <w:rPr>
          <w:rFonts w:cs="Arial"/>
        </w:rPr>
        <w:t>, URBROJ:2178-21-02-22-1 od 29. studenog 2022. godine Općinski načelnik objavljuje sl</w:t>
      </w:r>
      <w:r w:rsidR="005E5B6E" w:rsidRPr="0091670D">
        <w:rPr>
          <w:rFonts w:cs="Arial"/>
        </w:rPr>
        <w:t xml:space="preserve">jedeći </w:t>
      </w:r>
    </w:p>
    <w:p w14:paraId="166F1EFE" w14:textId="4004A375" w:rsidR="00843A6D" w:rsidRPr="0091670D" w:rsidRDefault="00843A6D" w:rsidP="0073073C">
      <w:pPr>
        <w:spacing w:line="276" w:lineRule="auto"/>
        <w:jc w:val="center"/>
        <w:rPr>
          <w:rFonts w:cs="Arial"/>
          <w:b/>
        </w:rPr>
      </w:pPr>
      <w:r w:rsidRPr="0091670D">
        <w:rPr>
          <w:rFonts w:cs="Arial"/>
          <w:b/>
        </w:rPr>
        <w:t>JAVNI POZIV</w:t>
      </w:r>
      <w:bookmarkStart w:id="0" w:name="_Hlk25150554"/>
    </w:p>
    <w:p w14:paraId="55987DD5" w14:textId="24B32225" w:rsidR="00843A6D" w:rsidRPr="0091670D" w:rsidRDefault="00843A6D" w:rsidP="0091670D">
      <w:pPr>
        <w:spacing w:line="276" w:lineRule="auto"/>
        <w:jc w:val="center"/>
        <w:rPr>
          <w:rFonts w:cs="Arial"/>
          <w:b/>
        </w:rPr>
      </w:pPr>
      <w:r w:rsidRPr="0091670D">
        <w:rPr>
          <w:rFonts w:cs="Arial"/>
          <w:b/>
        </w:rPr>
        <w:t xml:space="preserve">za </w:t>
      </w:r>
      <w:bookmarkStart w:id="1" w:name="_Hlk120615675"/>
      <w:r w:rsidRPr="0091670D">
        <w:rPr>
          <w:rFonts w:cs="Arial"/>
          <w:b/>
        </w:rPr>
        <w:t>isplatu prigodnog božićnog dara (božićnice) umirovljenicima s područja Općine Okučani</w:t>
      </w:r>
      <w:bookmarkEnd w:id="0"/>
      <w:bookmarkEnd w:id="1"/>
    </w:p>
    <w:p w14:paraId="456EF142" w14:textId="369E22E6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Pozivamo umirovljenike sa područja Općine Okučani da podnesu zahtjev za isplatu prigodnog božićnog dara (božićnice).</w:t>
      </w:r>
    </w:p>
    <w:p w14:paraId="3593289D" w14:textId="4B254177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Božićnica se isplaćuje pod uvjetom da imaju prijavljeno prebivalište na području Općine Okučani, da su u mirovini, a da im iznos mirovine ne prelazi 2.500,00 kn/331,81 EUR.</w:t>
      </w:r>
    </w:p>
    <w:p w14:paraId="132D582A" w14:textId="5B9AEDF5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Božićnica se isplaćuje u novcu, u iznosu od 300.00 kn/39,82 EUR</w:t>
      </w:r>
    </w:p>
    <w:p w14:paraId="04E7B771" w14:textId="1158E538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 xml:space="preserve">Umirovljenicima koji primaju mirovinu s osnova mirovinskog staža u Republici Hrvatskoj i mirovinskog staža u inozemstvu odobrava se isplata ako ukupni iznos  mirovina </w:t>
      </w:r>
      <w:r w:rsidRPr="0091670D">
        <w:rPr>
          <w:rFonts w:cs="Arial"/>
          <w:b/>
          <w:bCs/>
        </w:rPr>
        <w:t>ne prelazi 2.500,00 kn/331,81 EUR.</w:t>
      </w:r>
    </w:p>
    <w:p w14:paraId="487524A5" w14:textId="77777777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Umirovljenici koji udovoljavaju uvjetima za ostvarivanje prava na isplatu božićnice, trebaju podnijeti Jedinstvenom upravnom odjelu Općine Okučani:</w:t>
      </w:r>
    </w:p>
    <w:p w14:paraId="510BA96E" w14:textId="77777777" w:rsidR="00843A6D" w:rsidRPr="0091670D" w:rsidRDefault="00843A6D" w:rsidP="0073073C">
      <w:pPr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odrezak od posljednje mirovine (hrvatske i inozemne),</w:t>
      </w:r>
    </w:p>
    <w:p w14:paraId="476FB27C" w14:textId="77777777" w:rsidR="00843A6D" w:rsidRPr="0091670D" w:rsidRDefault="00843A6D" w:rsidP="0073073C">
      <w:pPr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kopiju računa na koji će se izvršiti uplata,</w:t>
      </w:r>
    </w:p>
    <w:p w14:paraId="78E2A6F7" w14:textId="3DD6931E" w:rsidR="00843A6D" w:rsidRPr="0091670D" w:rsidRDefault="00843A6D" w:rsidP="0073073C">
      <w:pPr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kopiju važeće osobne iskaznice.</w:t>
      </w:r>
    </w:p>
    <w:p w14:paraId="2CFC4E0C" w14:textId="1A5E4FCA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lastRenderedPageBreak/>
        <w:t>Pri podnošenju zahtjeva umirovljenici su dužni potpisati izjavi o istinitosti dostavljenih podataka.</w:t>
      </w:r>
    </w:p>
    <w:p w14:paraId="664AEF02" w14:textId="2B71723C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Rok za dostavu zahtjeva je 15. 12. 2022. godine</w:t>
      </w:r>
      <w:r w:rsidR="005E5B6E" w:rsidRPr="0091670D">
        <w:rPr>
          <w:rFonts w:cs="Arial"/>
        </w:rPr>
        <w:t xml:space="preserve"> svakog radnog dana od 8:00 – 14:00 sati.</w:t>
      </w:r>
    </w:p>
    <w:p w14:paraId="63C018F5" w14:textId="61A7B4DB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>Zahtjevi podneseni nakon isteka roka neće se razmatrati</w:t>
      </w:r>
      <w:r w:rsidR="00340FE8">
        <w:rPr>
          <w:rFonts w:cs="Arial"/>
        </w:rPr>
        <w:t>.</w:t>
      </w:r>
    </w:p>
    <w:p w14:paraId="243DC4C5" w14:textId="77777777" w:rsidR="00843A6D" w:rsidRPr="0091670D" w:rsidRDefault="00843A6D" w:rsidP="0073073C">
      <w:pPr>
        <w:spacing w:line="276" w:lineRule="auto"/>
        <w:jc w:val="both"/>
        <w:rPr>
          <w:rFonts w:cs="Arial"/>
        </w:rPr>
      </w:pPr>
    </w:p>
    <w:p w14:paraId="70B28D42" w14:textId="77777777" w:rsidR="00843A6D" w:rsidRPr="0091670D" w:rsidRDefault="00843A6D" w:rsidP="0073073C">
      <w:pPr>
        <w:spacing w:line="276" w:lineRule="auto"/>
        <w:jc w:val="both"/>
        <w:rPr>
          <w:rFonts w:cs="Arial"/>
        </w:rPr>
      </w:pPr>
      <w:r w:rsidRPr="0091670D">
        <w:rPr>
          <w:rFonts w:cs="Arial"/>
        </w:rPr>
        <w:t xml:space="preserve">                                                                                         </w:t>
      </w:r>
    </w:p>
    <w:p w14:paraId="0CE21910" w14:textId="77777777" w:rsidR="00843A6D" w:rsidRPr="0091670D" w:rsidRDefault="00843A6D" w:rsidP="0073073C">
      <w:pPr>
        <w:spacing w:line="276" w:lineRule="auto"/>
        <w:jc w:val="right"/>
        <w:rPr>
          <w:rFonts w:cs="Arial"/>
        </w:rPr>
      </w:pPr>
      <w:r w:rsidRPr="0091670D">
        <w:rPr>
          <w:rFonts w:cs="Arial"/>
        </w:rPr>
        <w:t>OPĆINSKI NAČELNIK</w:t>
      </w:r>
    </w:p>
    <w:p w14:paraId="3E441074" w14:textId="58E8267F" w:rsidR="00843A6D" w:rsidRPr="0091670D" w:rsidRDefault="00843A6D" w:rsidP="0073073C">
      <w:pPr>
        <w:spacing w:line="276" w:lineRule="auto"/>
        <w:jc w:val="right"/>
        <w:rPr>
          <w:rFonts w:cs="Arial"/>
        </w:rPr>
      </w:pPr>
      <w:r w:rsidRPr="0091670D">
        <w:rPr>
          <w:rFonts w:cs="Arial"/>
        </w:rPr>
        <w:t>Aca Vidaković</w:t>
      </w:r>
    </w:p>
    <w:p w14:paraId="3167E763" w14:textId="77777777" w:rsidR="00D063C4" w:rsidRPr="00272372" w:rsidRDefault="00D063C4" w:rsidP="00272372">
      <w:pPr>
        <w:spacing w:line="276" w:lineRule="auto"/>
        <w:jc w:val="both"/>
        <w:rPr>
          <w:sz w:val="24"/>
          <w:szCs w:val="24"/>
        </w:rPr>
      </w:pPr>
    </w:p>
    <w:p w14:paraId="138B8524" w14:textId="77777777" w:rsidR="006B5E67" w:rsidRPr="00272372" w:rsidRDefault="006B5E67" w:rsidP="00054124">
      <w:pPr>
        <w:jc w:val="both"/>
        <w:rPr>
          <w:sz w:val="24"/>
          <w:szCs w:val="24"/>
        </w:rPr>
      </w:pPr>
    </w:p>
    <w:sectPr w:rsidR="006B5E67" w:rsidRPr="0027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5228"/>
    <w:multiLevelType w:val="hybridMultilevel"/>
    <w:tmpl w:val="198A0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2CFA"/>
    <w:multiLevelType w:val="hybridMultilevel"/>
    <w:tmpl w:val="3990D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185FDD"/>
    <w:multiLevelType w:val="hybridMultilevel"/>
    <w:tmpl w:val="B81A6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04AD"/>
    <w:multiLevelType w:val="hybridMultilevel"/>
    <w:tmpl w:val="2702F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4CD3"/>
    <w:multiLevelType w:val="hybridMultilevel"/>
    <w:tmpl w:val="FBBAA384"/>
    <w:lvl w:ilvl="0" w:tplc="89A62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14409">
    <w:abstractNumId w:val="1"/>
  </w:num>
  <w:num w:numId="2" w16cid:durableId="414597489">
    <w:abstractNumId w:val="4"/>
  </w:num>
  <w:num w:numId="3" w16cid:durableId="493910389">
    <w:abstractNumId w:val="5"/>
  </w:num>
  <w:num w:numId="4" w16cid:durableId="1561163708">
    <w:abstractNumId w:val="0"/>
  </w:num>
  <w:num w:numId="5" w16cid:durableId="1607468124">
    <w:abstractNumId w:val="3"/>
  </w:num>
  <w:num w:numId="6" w16cid:durableId="1191258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C4"/>
    <w:rsid w:val="00054124"/>
    <w:rsid w:val="00091FE6"/>
    <w:rsid w:val="00272372"/>
    <w:rsid w:val="002D0632"/>
    <w:rsid w:val="00340FE8"/>
    <w:rsid w:val="005E5B6E"/>
    <w:rsid w:val="0060587C"/>
    <w:rsid w:val="006B5E67"/>
    <w:rsid w:val="0073073C"/>
    <w:rsid w:val="00843A6D"/>
    <w:rsid w:val="0091670D"/>
    <w:rsid w:val="00D063C4"/>
    <w:rsid w:val="00EE146E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5725"/>
  <w15:chartTrackingRefBased/>
  <w15:docId w15:val="{9F1A1990-3197-4320-A479-719ECE1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2022-11-29T11:15:00Z</cp:lastPrinted>
  <dcterms:created xsi:type="dcterms:W3CDTF">2022-08-09T09:05:00Z</dcterms:created>
  <dcterms:modified xsi:type="dcterms:W3CDTF">2022-11-29T11:20:00Z</dcterms:modified>
</cp:coreProperties>
</file>