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340A" w14:textId="293A3C6F" w:rsidR="007B1F3B" w:rsidRDefault="00CD5E98">
      <w:r>
        <w:rPr>
          <w:noProof/>
        </w:rPr>
        <w:drawing>
          <wp:inline distT="0" distB="0" distL="0" distR="0" wp14:anchorId="79D804DE" wp14:editId="0AC6A61C">
            <wp:extent cx="2124075" cy="118110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EED3" w14:textId="77777777" w:rsidR="003F37E6" w:rsidRPr="008B2C9C" w:rsidRDefault="00CD5E98" w:rsidP="008B2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 xml:space="preserve">Povjerenstvo za provedbu Natječaja za prijam </w:t>
      </w:r>
    </w:p>
    <w:p w14:paraId="7F23D9CE" w14:textId="089DB26B" w:rsidR="00CD5E98" w:rsidRPr="008B2C9C" w:rsidRDefault="00CD5E98" w:rsidP="008B2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u službu</w:t>
      </w:r>
      <w:r w:rsidR="003F37E6" w:rsidRPr="008B2C9C">
        <w:rPr>
          <w:rFonts w:ascii="Times New Roman" w:hAnsi="Times New Roman" w:cs="Times New Roman"/>
          <w:sz w:val="24"/>
          <w:szCs w:val="24"/>
        </w:rPr>
        <w:t xml:space="preserve"> </w:t>
      </w:r>
      <w:r w:rsidRPr="008B2C9C">
        <w:rPr>
          <w:rFonts w:ascii="Times New Roman" w:hAnsi="Times New Roman" w:cs="Times New Roman"/>
          <w:sz w:val="24"/>
          <w:szCs w:val="24"/>
        </w:rPr>
        <w:t>stručnog suradnika</w:t>
      </w:r>
      <w:r w:rsidR="003F37E6" w:rsidRPr="008B2C9C">
        <w:rPr>
          <w:rFonts w:ascii="Times New Roman" w:hAnsi="Times New Roman" w:cs="Times New Roman"/>
          <w:sz w:val="24"/>
          <w:szCs w:val="24"/>
        </w:rPr>
        <w:t xml:space="preserve"> za proračun i financije</w:t>
      </w:r>
    </w:p>
    <w:p w14:paraId="24D26CF1" w14:textId="7C8B4E7C" w:rsidR="003F37E6" w:rsidRPr="008B2C9C" w:rsidRDefault="003F37E6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u Jedinstveni upravni odjel Općine Okučani</w:t>
      </w:r>
    </w:p>
    <w:p w14:paraId="074EEF00" w14:textId="1208A572" w:rsidR="003F37E6" w:rsidRPr="008B2C9C" w:rsidRDefault="003F37E6" w:rsidP="003F3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KLASA: 112-01/20-01/05</w:t>
      </w:r>
    </w:p>
    <w:p w14:paraId="70BFBD2F" w14:textId="0BECE16D" w:rsidR="003F37E6" w:rsidRPr="008B2C9C" w:rsidRDefault="003F37E6" w:rsidP="003F3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URBROJ:2178/21-01-20-01</w:t>
      </w:r>
    </w:p>
    <w:p w14:paraId="1990D177" w14:textId="0F8E0024" w:rsidR="003F37E6" w:rsidRPr="008B2C9C" w:rsidRDefault="003F37E6">
      <w:pPr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Okučani, 06. travnja 2020. godine</w:t>
      </w:r>
    </w:p>
    <w:p w14:paraId="55A826A4" w14:textId="2EDF38F2" w:rsidR="003F37E6" w:rsidRPr="008B2C9C" w:rsidRDefault="003F37E6">
      <w:pPr>
        <w:rPr>
          <w:rFonts w:ascii="Times New Roman" w:hAnsi="Times New Roman" w:cs="Times New Roman"/>
          <w:sz w:val="24"/>
          <w:szCs w:val="24"/>
        </w:rPr>
      </w:pPr>
    </w:p>
    <w:p w14:paraId="44986DD0" w14:textId="2694AFA7" w:rsidR="003F37E6" w:rsidRPr="008B2C9C" w:rsidRDefault="003F37E6" w:rsidP="008B2C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C9C">
        <w:rPr>
          <w:rFonts w:ascii="Times New Roman" w:hAnsi="Times New Roman" w:cs="Times New Roman"/>
          <w:b/>
          <w:bCs/>
          <w:sz w:val="24"/>
          <w:szCs w:val="24"/>
        </w:rPr>
        <w:t>POZIV NA PRETHODNU PROVJERU ZNANJA I SPOSOBNOSTI KANDIDATA KOJI ISPUNJAVAJU FORMALNE UVJETE NATJEČAJA</w:t>
      </w:r>
    </w:p>
    <w:p w14:paraId="3123578F" w14:textId="397A1302" w:rsidR="003F37E6" w:rsidRPr="008B2C9C" w:rsidRDefault="003F37E6" w:rsidP="003F37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C9C">
        <w:rPr>
          <w:rFonts w:ascii="Times New Roman" w:hAnsi="Times New Roman" w:cs="Times New Roman"/>
          <w:b/>
          <w:bCs/>
          <w:sz w:val="24"/>
          <w:szCs w:val="24"/>
        </w:rPr>
        <w:t>za radno mjesto stručni suradnik za proračun i financije u Jedinstvenom</w:t>
      </w:r>
    </w:p>
    <w:p w14:paraId="7F0B69AC" w14:textId="5DCCEA27" w:rsidR="003F37E6" w:rsidRDefault="00F135CF" w:rsidP="003F3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F37E6" w:rsidRPr="008B2C9C">
        <w:rPr>
          <w:rFonts w:ascii="Times New Roman" w:hAnsi="Times New Roman" w:cs="Times New Roman"/>
          <w:b/>
          <w:bCs/>
          <w:sz w:val="24"/>
          <w:szCs w:val="24"/>
        </w:rPr>
        <w:t>pravnom odjelu Općine Okučani</w:t>
      </w:r>
    </w:p>
    <w:p w14:paraId="7D4BF927" w14:textId="77777777" w:rsidR="008B2C9C" w:rsidRPr="008B2C9C" w:rsidRDefault="008B2C9C" w:rsidP="003F3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52321" w14:textId="095BC286" w:rsidR="000F0065" w:rsidRPr="008B2C9C" w:rsidRDefault="003F37E6" w:rsidP="00BA6727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I.  U postupku Natječaja za prijam u službu stručnog suradnika za proračun i financije u Jedinstveni upravni odjel Općine Okučani, objavljenom u Narodnim novinama broj 37/2020 od dana 27. ožujka 2020. godine, Povjerenstvo za provedbu Natječaja je utvrdilo koje su prijave pravodobne, uredne i koji kandidati ispunjavaju formalne uvjete Natječaja.</w:t>
      </w:r>
    </w:p>
    <w:p w14:paraId="50D4B720" w14:textId="73CF7B04" w:rsidR="003F37E6" w:rsidRPr="008B2C9C" w:rsidRDefault="003F37E6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 xml:space="preserve">II. </w:t>
      </w:r>
      <w:r w:rsidR="000F0065" w:rsidRPr="008B2C9C">
        <w:rPr>
          <w:rFonts w:ascii="Times New Roman" w:hAnsi="Times New Roman" w:cs="Times New Roman"/>
          <w:sz w:val="24"/>
          <w:szCs w:val="24"/>
        </w:rPr>
        <w:t xml:space="preserve"> Kandidati koji ispunjavaju formalne uvjete natječaja i koji su telefonskim putem obaviješteni o istom, pozivaju se na prethodnu provjeru znanja i sposobnosti u vrijeme ka</w:t>
      </w:r>
      <w:r w:rsidR="00BA6727">
        <w:rPr>
          <w:rFonts w:ascii="Times New Roman" w:hAnsi="Times New Roman" w:cs="Times New Roman"/>
          <w:sz w:val="24"/>
          <w:szCs w:val="24"/>
        </w:rPr>
        <w:t>ko</w:t>
      </w:r>
      <w:r w:rsidR="000F0065" w:rsidRPr="008B2C9C">
        <w:rPr>
          <w:rFonts w:ascii="Times New Roman" w:hAnsi="Times New Roman" w:cs="Times New Roman"/>
          <w:sz w:val="24"/>
          <w:szCs w:val="24"/>
        </w:rPr>
        <w:t xml:space="preserve"> je navedeno pod. </w:t>
      </w:r>
      <w:r w:rsidR="00BA6727">
        <w:rPr>
          <w:rFonts w:ascii="Times New Roman" w:hAnsi="Times New Roman" w:cs="Times New Roman"/>
          <w:sz w:val="24"/>
          <w:szCs w:val="24"/>
        </w:rPr>
        <w:t>t</w:t>
      </w:r>
      <w:r w:rsidR="000F0065" w:rsidRPr="008B2C9C">
        <w:rPr>
          <w:rFonts w:ascii="Times New Roman" w:hAnsi="Times New Roman" w:cs="Times New Roman"/>
          <w:sz w:val="24"/>
          <w:szCs w:val="24"/>
        </w:rPr>
        <w:t>očkom 4 ove obavijesti.</w:t>
      </w:r>
    </w:p>
    <w:p w14:paraId="2A5D41DC" w14:textId="29662A88" w:rsidR="000F0065" w:rsidRPr="008B2C9C" w:rsidRDefault="000F0065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III. Podnositeljima prijava koje nisu uredne, pravodobne, te koje ne ispunjavaju neke od formalnih uvjeta Natječaja, upućena je pisana obavijest o istome.</w:t>
      </w:r>
    </w:p>
    <w:p w14:paraId="4F7A5FCC" w14:textId="5860CF4B" w:rsidR="000F0065" w:rsidRPr="008B2C9C" w:rsidRDefault="000F0065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IV. Pozivaju se kandidati iz točke 2. da pristupe</w:t>
      </w:r>
    </w:p>
    <w:p w14:paraId="14FD6643" w14:textId="3D79106C" w:rsidR="000F0065" w:rsidRPr="008B2C9C" w:rsidRDefault="00F135CF" w:rsidP="008B2C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bookmarkStart w:id="0" w:name="_GoBack"/>
      <w:bookmarkEnd w:id="0"/>
      <w:r w:rsidR="000F0065" w:rsidRPr="008B2C9C">
        <w:rPr>
          <w:rFonts w:ascii="Times New Roman" w:hAnsi="Times New Roman" w:cs="Times New Roman"/>
          <w:b/>
          <w:bCs/>
          <w:sz w:val="24"/>
          <w:szCs w:val="24"/>
        </w:rPr>
        <w:t>ana 14. travnja 2020. godine (utorak) u 10,00 sati  na adresu Okučani,  Trg dr. Franje Tuđmana 1, 35430 Okučani (zgrada općine Okučani I. kat- Općinska vijećnica)</w:t>
      </w:r>
    </w:p>
    <w:p w14:paraId="0B55FA5E" w14:textId="4C46C166" w:rsidR="000F0065" w:rsidRPr="008B2C9C" w:rsidRDefault="000F0065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radi provedbe prethodne provjere znanja i sposobnosti, koje će se održati prvo putem pisanog testiranja a potom za kandidate koji ostvare pravo na pristup intervjua temeljem ostvarenih broja bodova na pisanom dijelu, i putem intervjua, a sve sukladno Obavijesti i uputama, KLASA: 112-01/20-01/03, URBROJ: 2178/21-01-20-01 od dana 27. ožujka 2020. godine , koje je objavljeno na web stranici Općine Okučani vezane za ovaj Natječaj.</w:t>
      </w:r>
    </w:p>
    <w:p w14:paraId="517640DE" w14:textId="10B36F9D" w:rsidR="000F0065" w:rsidRPr="008B2C9C" w:rsidRDefault="000F0065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 xml:space="preserve">Provjera znanja i sposobnosti putem pisanog testiranja održati će se u prostorijama Općinske vijećnice Općine Okučani I. KAT, na adresi Okučani, Trg dr. Franje Tuđmana 1, 35430 Okučani, s početkom </w:t>
      </w:r>
      <w:r w:rsidR="005E642B" w:rsidRPr="008B2C9C">
        <w:rPr>
          <w:rFonts w:ascii="Times New Roman" w:hAnsi="Times New Roman" w:cs="Times New Roman"/>
          <w:sz w:val="24"/>
          <w:szCs w:val="24"/>
        </w:rPr>
        <w:t>u 10,00 sati sukladno Obavijesti i uputama KLASA: 112-01/20-01-02, URBROJ: 2178/21-01-20-03 od 27. ožujka 2020. godine, koje su objavljene na web stranici Općine Okučani.</w:t>
      </w:r>
    </w:p>
    <w:p w14:paraId="4ECD8D23" w14:textId="1A9C3381" w:rsidR="005E642B" w:rsidRPr="008B2C9C" w:rsidRDefault="005E642B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lastRenderedPageBreak/>
        <w:t>Istog dana, a nakon provedbe pisanog dijela testiranja i objave rezultata testiranja na oglasnoj ploči Općine Okučani, bit će obavljen intervju s kandidatima koji su ostvarili pravo na pristup intervjua u prostorijama Općinske vijećnice Općine Okučani, I. kat, na adresi Okučani, Trg dr. Franje Tuđmana 1, 35430 Okučani, sukladno Obavijesti i uputama , KLASA: 112-01/20-01/03, URBROJ: 2178-21-01-20-01 od 27. ožujka 2020. godine, koje su objavljene na web stranici Općine Okučani.</w:t>
      </w:r>
    </w:p>
    <w:p w14:paraId="75708C6A" w14:textId="7243430B" w:rsidR="005E642B" w:rsidRPr="008B2C9C" w:rsidRDefault="005E642B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V. Na testiranje je potrebno ponijeti važeću osobnu iskaznicu ili drugu odgovarajuću identifikacijsku ispravu, te kemijsku olovku.</w:t>
      </w:r>
    </w:p>
    <w:p w14:paraId="196FEEBD" w14:textId="374943E5" w:rsidR="005E642B" w:rsidRPr="008B2C9C" w:rsidRDefault="005E642B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Ne postoji mogućnost naknadnog pisanja testiranja, bez obzira na razloge koje kandida</w:t>
      </w:r>
      <w:r w:rsidR="008B2C9C" w:rsidRPr="008B2C9C">
        <w:rPr>
          <w:rFonts w:ascii="Times New Roman" w:hAnsi="Times New Roman" w:cs="Times New Roman"/>
          <w:sz w:val="24"/>
          <w:szCs w:val="24"/>
        </w:rPr>
        <w:t>ta spriječe da pristupi provjeri znanja u naznačeno vrijeme.</w:t>
      </w:r>
    </w:p>
    <w:p w14:paraId="10BE7DFD" w14:textId="31A442BA" w:rsidR="008B2C9C" w:rsidRPr="008B2C9C" w:rsidRDefault="008B2C9C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Smatra se da je kandidat koji ne pristupi pisanom testiranju u naznačeno vrijeme povukao prijavu na Natječaj, kao i onaj koji remeti mir i/ili pravila ponašanja, kao i kandidat koji ne predoči identifikacijsku ispravu.</w:t>
      </w:r>
    </w:p>
    <w:p w14:paraId="05A0B3F0" w14:textId="6362ED04" w:rsidR="008B2C9C" w:rsidRPr="008B2C9C" w:rsidRDefault="008B2C9C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VI. Pravni izvori, način testiranja i uvjeti pristupa pojedinom dijelu provjere znanja i sposobnosti (pisanom testiranju i interjvuu) navedeni su u prethodno objavljenoj Obavijesti i uputama KLASA: 112-01/20-01/03, URBROJ: 2178-21-01-20-01 od 27. ožujka 2020. godine uz ovaj Natječaj.</w:t>
      </w:r>
    </w:p>
    <w:p w14:paraId="652BA7CA" w14:textId="0E941380" w:rsidR="008B2C9C" w:rsidRPr="008B2C9C" w:rsidRDefault="008B2C9C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>Postupak provjere znanja i sposobnosti provodi Povjerenstvo za provedbu Natječaja.</w:t>
      </w:r>
    </w:p>
    <w:p w14:paraId="61BCC2FB" w14:textId="2190FAD7" w:rsidR="008B2C9C" w:rsidRPr="008B2C9C" w:rsidRDefault="008B2C9C" w:rsidP="008B2C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3D3E9" w14:textId="7D20E040" w:rsidR="008B2C9C" w:rsidRPr="008B2C9C" w:rsidRDefault="008B2C9C" w:rsidP="008B2C9C">
      <w:pPr>
        <w:jc w:val="both"/>
        <w:rPr>
          <w:rFonts w:ascii="Times New Roman" w:hAnsi="Times New Roman" w:cs="Times New Roman"/>
          <w:sz w:val="24"/>
          <w:szCs w:val="24"/>
        </w:rPr>
      </w:pPr>
      <w:r w:rsidRPr="008B2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Povjerenstvo za provedbu natječaja</w:t>
      </w:r>
    </w:p>
    <w:sectPr w:rsidR="008B2C9C" w:rsidRPr="008B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C043D"/>
    <w:multiLevelType w:val="hybridMultilevel"/>
    <w:tmpl w:val="0BDA1902"/>
    <w:lvl w:ilvl="0" w:tplc="F0126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2F53"/>
    <w:multiLevelType w:val="hybridMultilevel"/>
    <w:tmpl w:val="A858AD12"/>
    <w:lvl w:ilvl="0" w:tplc="F4FCE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8"/>
    <w:rsid w:val="000F0065"/>
    <w:rsid w:val="003F37E6"/>
    <w:rsid w:val="005E642B"/>
    <w:rsid w:val="007B1F3B"/>
    <w:rsid w:val="008B2C9C"/>
    <w:rsid w:val="00BA6727"/>
    <w:rsid w:val="00CD5E98"/>
    <w:rsid w:val="00F1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FC63"/>
  <w15:chartTrackingRefBased/>
  <w15:docId w15:val="{67D4369F-8A8C-4C7A-BC08-F1589CE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1396-633E-4F02-B1A0-D0ED9949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2020-04-03T08:08:00Z</dcterms:created>
  <dcterms:modified xsi:type="dcterms:W3CDTF">2020-04-07T08:30:00Z</dcterms:modified>
</cp:coreProperties>
</file>