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0528" w14:textId="796D3EDD" w:rsidR="00D61C99" w:rsidRDefault="00D61C99">
      <w:r>
        <w:rPr>
          <w:noProof/>
        </w:rPr>
        <w:drawing>
          <wp:inline distT="0" distB="0" distL="0" distR="0" wp14:anchorId="259B963C" wp14:editId="5CDF3125">
            <wp:extent cx="1965960" cy="1179830"/>
            <wp:effectExtent l="0" t="0" r="0" b="127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A2D8" w14:textId="5AA06F69" w:rsidR="00417C49" w:rsidRDefault="00CD75DC" w:rsidP="0041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</w:t>
      </w:r>
    </w:p>
    <w:p w14:paraId="6F11B019" w14:textId="545691E7" w:rsidR="00D61C99" w:rsidRPr="00417C49" w:rsidRDefault="00CD75DC" w:rsidP="00CD75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provedbu natječaja</w:t>
      </w:r>
    </w:p>
    <w:p w14:paraId="474E11FF" w14:textId="4180409E" w:rsidR="00D61C99" w:rsidRPr="00410D8E" w:rsidRDefault="00D61C99" w:rsidP="00D61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8E">
        <w:rPr>
          <w:rFonts w:ascii="Times New Roman" w:hAnsi="Times New Roman" w:cs="Times New Roman"/>
          <w:sz w:val="24"/>
          <w:szCs w:val="24"/>
        </w:rPr>
        <w:t>KLASA: 112-02/2</w:t>
      </w:r>
      <w:r w:rsidR="002D3CE3" w:rsidRPr="00410D8E">
        <w:rPr>
          <w:rFonts w:ascii="Times New Roman" w:hAnsi="Times New Roman" w:cs="Times New Roman"/>
          <w:sz w:val="24"/>
          <w:szCs w:val="24"/>
        </w:rPr>
        <w:t>2</w:t>
      </w:r>
      <w:r w:rsidRPr="00410D8E">
        <w:rPr>
          <w:rFonts w:ascii="Times New Roman" w:hAnsi="Times New Roman" w:cs="Times New Roman"/>
          <w:sz w:val="24"/>
          <w:szCs w:val="24"/>
        </w:rPr>
        <w:t>-01/</w:t>
      </w:r>
      <w:r w:rsidR="00BC65E4" w:rsidRPr="00410D8E">
        <w:rPr>
          <w:rFonts w:ascii="Times New Roman" w:hAnsi="Times New Roman" w:cs="Times New Roman"/>
          <w:sz w:val="24"/>
          <w:szCs w:val="24"/>
        </w:rPr>
        <w:t>1</w:t>
      </w:r>
    </w:p>
    <w:p w14:paraId="6F193FB5" w14:textId="3BABE082" w:rsidR="00D61C99" w:rsidRPr="00410D8E" w:rsidRDefault="00D61C99" w:rsidP="00D61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8E">
        <w:rPr>
          <w:rFonts w:ascii="Times New Roman" w:hAnsi="Times New Roman" w:cs="Times New Roman"/>
          <w:sz w:val="24"/>
          <w:szCs w:val="24"/>
        </w:rPr>
        <w:t>URBROJ: 2178</w:t>
      </w:r>
      <w:r w:rsidR="00BC65E4" w:rsidRPr="00410D8E">
        <w:rPr>
          <w:rFonts w:ascii="Times New Roman" w:hAnsi="Times New Roman" w:cs="Times New Roman"/>
          <w:sz w:val="24"/>
          <w:szCs w:val="24"/>
        </w:rPr>
        <w:t>-</w:t>
      </w:r>
      <w:r w:rsidRPr="00410D8E">
        <w:rPr>
          <w:rFonts w:ascii="Times New Roman" w:hAnsi="Times New Roman" w:cs="Times New Roman"/>
          <w:sz w:val="24"/>
          <w:szCs w:val="24"/>
        </w:rPr>
        <w:t>21-0</w:t>
      </w:r>
      <w:r w:rsidR="00BC65E4" w:rsidRPr="00410D8E">
        <w:rPr>
          <w:rFonts w:ascii="Times New Roman" w:hAnsi="Times New Roman" w:cs="Times New Roman"/>
          <w:sz w:val="24"/>
          <w:szCs w:val="24"/>
        </w:rPr>
        <w:t>3</w:t>
      </w:r>
      <w:r w:rsidRPr="00410D8E">
        <w:rPr>
          <w:rFonts w:ascii="Times New Roman" w:hAnsi="Times New Roman" w:cs="Times New Roman"/>
          <w:sz w:val="24"/>
          <w:szCs w:val="24"/>
        </w:rPr>
        <w:t>-2</w:t>
      </w:r>
      <w:r w:rsidR="00BC65E4" w:rsidRPr="00410D8E">
        <w:rPr>
          <w:rFonts w:ascii="Times New Roman" w:hAnsi="Times New Roman" w:cs="Times New Roman"/>
          <w:sz w:val="24"/>
          <w:szCs w:val="24"/>
        </w:rPr>
        <w:t>2</w:t>
      </w:r>
      <w:r w:rsidRPr="00410D8E">
        <w:rPr>
          <w:rFonts w:ascii="Times New Roman" w:hAnsi="Times New Roman" w:cs="Times New Roman"/>
          <w:sz w:val="24"/>
          <w:szCs w:val="24"/>
        </w:rPr>
        <w:t>-0</w:t>
      </w:r>
      <w:r w:rsidR="002F2DF1" w:rsidRPr="00410D8E">
        <w:rPr>
          <w:rFonts w:ascii="Times New Roman" w:hAnsi="Times New Roman" w:cs="Times New Roman"/>
          <w:sz w:val="24"/>
          <w:szCs w:val="24"/>
        </w:rPr>
        <w:t>4</w:t>
      </w:r>
    </w:p>
    <w:p w14:paraId="79D32E76" w14:textId="1418DFDF" w:rsidR="00D61C99" w:rsidRPr="00417C49" w:rsidRDefault="00D61C99">
      <w:pPr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 xml:space="preserve">Okučani, </w:t>
      </w:r>
      <w:r w:rsidR="002D3CE3">
        <w:rPr>
          <w:rFonts w:ascii="Times New Roman" w:hAnsi="Times New Roman" w:cs="Times New Roman"/>
          <w:sz w:val="24"/>
          <w:szCs w:val="24"/>
        </w:rPr>
        <w:t>14</w:t>
      </w:r>
      <w:r w:rsidR="00CD75DC">
        <w:rPr>
          <w:rFonts w:ascii="Times New Roman" w:hAnsi="Times New Roman" w:cs="Times New Roman"/>
          <w:sz w:val="24"/>
          <w:szCs w:val="24"/>
        </w:rPr>
        <w:t>.</w:t>
      </w:r>
      <w:r w:rsidRPr="00417C49">
        <w:rPr>
          <w:rFonts w:ascii="Times New Roman" w:hAnsi="Times New Roman" w:cs="Times New Roman"/>
          <w:sz w:val="24"/>
          <w:szCs w:val="24"/>
        </w:rPr>
        <w:t xml:space="preserve"> </w:t>
      </w:r>
      <w:r w:rsidR="002D3CE3">
        <w:rPr>
          <w:rFonts w:ascii="Times New Roman" w:hAnsi="Times New Roman" w:cs="Times New Roman"/>
          <w:sz w:val="24"/>
          <w:szCs w:val="24"/>
        </w:rPr>
        <w:t>ožujka</w:t>
      </w:r>
      <w:r w:rsidRPr="00417C49">
        <w:rPr>
          <w:rFonts w:ascii="Times New Roman" w:hAnsi="Times New Roman" w:cs="Times New Roman"/>
          <w:sz w:val="24"/>
          <w:szCs w:val="24"/>
        </w:rPr>
        <w:t xml:space="preserve"> 202</w:t>
      </w:r>
      <w:r w:rsidR="002D3CE3">
        <w:rPr>
          <w:rFonts w:ascii="Times New Roman" w:hAnsi="Times New Roman" w:cs="Times New Roman"/>
          <w:sz w:val="24"/>
          <w:szCs w:val="24"/>
        </w:rPr>
        <w:t>2</w:t>
      </w:r>
      <w:r w:rsidRPr="00417C49">
        <w:rPr>
          <w:rFonts w:ascii="Times New Roman" w:hAnsi="Times New Roman" w:cs="Times New Roman"/>
          <w:sz w:val="24"/>
          <w:szCs w:val="24"/>
        </w:rPr>
        <w:t>. godine</w:t>
      </w:r>
    </w:p>
    <w:p w14:paraId="74BAE3DA" w14:textId="498F6CD5" w:rsidR="00417C49" w:rsidRPr="00417C49" w:rsidRDefault="00417C49" w:rsidP="00417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5AA8" w:rsidRPr="00417C49">
        <w:rPr>
          <w:rFonts w:ascii="Times New Roman" w:hAnsi="Times New Roman" w:cs="Times New Roman"/>
          <w:sz w:val="24"/>
          <w:szCs w:val="24"/>
        </w:rPr>
        <w:t xml:space="preserve">Povjerenstvo za provedbu Javnog natječaja za </w:t>
      </w:r>
      <w:r w:rsidR="002D3CE3">
        <w:rPr>
          <w:rFonts w:ascii="Times New Roman" w:hAnsi="Times New Roman" w:cs="Times New Roman"/>
          <w:sz w:val="24"/>
          <w:szCs w:val="24"/>
        </w:rPr>
        <w:t>prijam u službu Viši referent za proračun i financije u Jedinstveni upravni odjel</w:t>
      </w:r>
      <w:r w:rsidR="00155AA8" w:rsidRPr="00417C49">
        <w:rPr>
          <w:rFonts w:ascii="Times New Roman" w:hAnsi="Times New Roman" w:cs="Times New Roman"/>
          <w:sz w:val="24"/>
          <w:szCs w:val="24"/>
        </w:rPr>
        <w:t xml:space="preserve"> Općine Okučani objavljenog u „Narodnim novinama“ broj </w:t>
      </w:r>
      <w:r w:rsidR="00666181">
        <w:rPr>
          <w:rFonts w:ascii="Times New Roman" w:hAnsi="Times New Roman" w:cs="Times New Roman"/>
          <w:sz w:val="24"/>
          <w:szCs w:val="24"/>
        </w:rPr>
        <w:t>25</w:t>
      </w:r>
      <w:r w:rsidR="00155AA8" w:rsidRPr="00417C49">
        <w:rPr>
          <w:rFonts w:ascii="Times New Roman" w:hAnsi="Times New Roman" w:cs="Times New Roman"/>
          <w:sz w:val="24"/>
          <w:szCs w:val="24"/>
        </w:rPr>
        <w:t>/</w:t>
      </w:r>
      <w:r w:rsidR="00B1794A">
        <w:rPr>
          <w:rFonts w:ascii="Times New Roman" w:hAnsi="Times New Roman" w:cs="Times New Roman"/>
          <w:sz w:val="24"/>
          <w:szCs w:val="24"/>
        </w:rPr>
        <w:t>20</w:t>
      </w:r>
      <w:r w:rsidR="00155AA8" w:rsidRPr="00417C49">
        <w:rPr>
          <w:rFonts w:ascii="Times New Roman" w:hAnsi="Times New Roman" w:cs="Times New Roman"/>
          <w:sz w:val="24"/>
          <w:szCs w:val="24"/>
        </w:rPr>
        <w:t>2</w:t>
      </w:r>
      <w:r w:rsidR="002D3CE3">
        <w:rPr>
          <w:rFonts w:ascii="Times New Roman" w:hAnsi="Times New Roman" w:cs="Times New Roman"/>
          <w:sz w:val="24"/>
          <w:szCs w:val="24"/>
        </w:rPr>
        <w:t>2</w:t>
      </w:r>
      <w:r w:rsidR="00155AA8" w:rsidRPr="00417C49">
        <w:rPr>
          <w:rFonts w:ascii="Times New Roman" w:hAnsi="Times New Roman" w:cs="Times New Roman"/>
          <w:sz w:val="24"/>
          <w:szCs w:val="24"/>
        </w:rPr>
        <w:t xml:space="preserve"> od </w:t>
      </w:r>
      <w:r w:rsidR="002D3CE3">
        <w:rPr>
          <w:rFonts w:ascii="Times New Roman" w:hAnsi="Times New Roman" w:cs="Times New Roman"/>
          <w:sz w:val="24"/>
          <w:szCs w:val="24"/>
        </w:rPr>
        <w:t>2</w:t>
      </w:r>
      <w:r w:rsidR="00155AA8" w:rsidRPr="00417C49">
        <w:rPr>
          <w:rFonts w:ascii="Times New Roman" w:hAnsi="Times New Roman" w:cs="Times New Roman"/>
          <w:sz w:val="24"/>
          <w:szCs w:val="24"/>
        </w:rPr>
        <w:t>.</w:t>
      </w:r>
      <w:r w:rsidR="00C3759D">
        <w:rPr>
          <w:rFonts w:ascii="Times New Roman" w:hAnsi="Times New Roman" w:cs="Times New Roman"/>
          <w:sz w:val="24"/>
          <w:szCs w:val="24"/>
        </w:rPr>
        <w:t xml:space="preserve"> </w:t>
      </w:r>
      <w:r w:rsidR="002D3CE3">
        <w:rPr>
          <w:rFonts w:ascii="Times New Roman" w:hAnsi="Times New Roman" w:cs="Times New Roman"/>
          <w:sz w:val="24"/>
          <w:szCs w:val="24"/>
        </w:rPr>
        <w:t>ožujka</w:t>
      </w:r>
      <w:r w:rsidR="00C3759D">
        <w:rPr>
          <w:rFonts w:ascii="Times New Roman" w:hAnsi="Times New Roman" w:cs="Times New Roman"/>
          <w:sz w:val="24"/>
          <w:szCs w:val="24"/>
        </w:rPr>
        <w:t xml:space="preserve"> </w:t>
      </w:r>
      <w:r w:rsidR="00155AA8" w:rsidRPr="00417C49">
        <w:rPr>
          <w:rFonts w:ascii="Times New Roman" w:hAnsi="Times New Roman" w:cs="Times New Roman"/>
          <w:sz w:val="24"/>
          <w:szCs w:val="24"/>
        </w:rPr>
        <w:t>202</w:t>
      </w:r>
      <w:r w:rsidR="002D3CE3">
        <w:rPr>
          <w:rFonts w:ascii="Times New Roman" w:hAnsi="Times New Roman" w:cs="Times New Roman"/>
          <w:sz w:val="24"/>
          <w:szCs w:val="24"/>
        </w:rPr>
        <w:t>2</w:t>
      </w:r>
      <w:r w:rsidR="00155AA8" w:rsidRPr="00417C49">
        <w:rPr>
          <w:rFonts w:ascii="Times New Roman" w:hAnsi="Times New Roman" w:cs="Times New Roman"/>
          <w:sz w:val="24"/>
          <w:szCs w:val="24"/>
        </w:rPr>
        <w:t>. godine te na oglasnoj ploči i službenoj internetskoj stranici Općine Okučani</w:t>
      </w:r>
      <w:r w:rsidR="00157970">
        <w:rPr>
          <w:rFonts w:ascii="Times New Roman" w:hAnsi="Times New Roman" w:cs="Times New Roman"/>
          <w:sz w:val="24"/>
          <w:szCs w:val="24"/>
        </w:rPr>
        <w:t>,</w:t>
      </w:r>
      <w:r w:rsidR="00155AA8" w:rsidRPr="00417C49">
        <w:rPr>
          <w:rFonts w:ascii="Times New Roman" w:hAnsi="Times New Roman" w:cs="Times New Roman"/>
          <w:sz w:val="24"/>
          <w:szCs w:val="24"/>
        </w:rPr>
        <w:t xml:space="preserve"> objavljuje </w:t>
      </w:r>
    </w:p>
    <w:p w14:paraId="1A464846" w14:textId="3CE249A4" w:rsidR="00155AA8" w:rsidRPr="00CD75DC" w:rsidRDefault="00155AA8" w:rsidP="00CD75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49">
        <w:rPr>
          <w:rFonts w:ascii="Times New Roman" w:hAnsi="Times New Roman" w:cs="Times New Roman"/>
          <w:b/>
          <w:bCs/>
          <w:sz w:val="24"/>
          <w:szCs w:val="24"/>
        </w:rPr>
        <w:t xml:space="preserve">OBAVIJEST O TESTIRANJU KANDIDATA ZA 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PRIJEM U SLUŽBU VIŠEG REFERENTA ZA PRORAČUN I FINANCIJE U</w:t>
      </w:r>
      <w:r w:rsidRPr="00417C49">
        <w:rPr>
          <w:rFonts w:ascii="Times New Roman" w:hAnsi="Times New Roman" w:cs="Times New Roman"/>
          <w:b/>
          <w:bCs/>
          <w:sz w:val="24"/>
          <w:szCs w:val="24"/>
        </w:rPr>
        <w:t xml:space="preserve"> JEDINSTVEN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7C49">
        <w:rPr>
          <w:rFonts w:ascii="Times New Roman" w:hAnsi="Times New Roman" w:cs="Times New Roman"/>
          <w:b/>
          <w:bCs/>
          <w:sz w:val="24"/>
          <w:szCs w:val="24"/>
        </w:rPr>
        <w:t xml:space="preserve"> UPRAVN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7C49">
        <w:rPr>
          <w:rFonts w:ascii="Times New Roman" w:hAnsi="Times New Roman" w:cs="Times New Roman"/>
          <w:b/>
          <w:bCs/>
          <w:sz w:val="24"/>
          <w:szCs w:val="24"/>
        </w:rPr>
        <w:t xml:space="preserve"> ODJELA OPĆINE OKUČANI</w:t>
      </w:r>
    </w:p>
    <w:p w14:paraId="22E6ED5D" w14:textId="31886136" w:rsidR="00155AA8" w:rsidRPr="001515EA" w:rsidRDefault="00155AA8" w:rsidP="00417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Temeljem članka 22. Zakona o službenicima i namještenicima u lokalnoj i područnoj (regionalnoj) samoupravi  („Narodne novine“ broj 86/08, 61/11</w:t>
      </w:r>
      <w:r w:rsidR="001515EA">
        <w:rPr>
          <w:rFonts w:ascii="Times New Roman" w:hAnsi="Times New Roman" w:cs="Times New Roman"/>
          <w:sz w:val="24"/>
          <w:szCs w:val="24"/>
        </w:rPr>
        <w:t>, 04/18, 112/19</w:t>
      </w:r>
      <w:r w:rsidRPr="00417C49">
        <w:rPr>
          <w:rFonts w:ascii="Times New Roman" w:hAnsi="Times New Roman" w:cs="Times New Roman"/>
          <w:sz w:val="24"/>
          <w:szCs w:val="24"/>
        </w:rPr>
        <w:t>), prijavljeni kandidati</w:t>
      </w:r>
      <w:r w:rsidR="00666181">
        <w:rPr>
          <w:rFonts w:ascii="Times New Roman" w:hAnsi="Times New Roman" w:cs="Times New Roman"/>
          <w:sz w:val="24"/>
          <w:szCs w:val="24"/>
        </w:rPr>
        <w:t xml:space="preserve"> za prijam u službu Višeg referenta za proračun i financije u</w:t>
      </w:r>
      <w:r w:rsidRPr="00417C49">
        <w:rPr>
          <w:rFonts w:ascii="Times New Roman" w:hAnsi="Times New Roman" w:cs="Times New Roman"/>
          <w:sz w:val="24"/>
          <w:szCs w:val="24"/>
        </w:rPr>
        <w:t xml:space="preserve"> Jedinstven</w:t>
      </w:r>
      <w:r w:rsidR="00666181">
        <w:rPr>
          <w:rFonts w:ascii="Times New Roman" w:hAnsi="Times New Roman" w:cs="Times New Roman"/>
          <w:sz w:val="24"/>
          <w:szCs w:val="24"/>
        </w:rPr>
        <w:t>i</w:t>
      </w:r>
      <w:r w:rsidRPr="00417C49">
        <w:rPr>
          <w:rFonts w:ascii="Times New Roman" w:hAnsi="Times New Roman" w:cs="Times New Roman"/>
          <w:sz w:val="24"/>
          <w:szCs w:val="24"/>
        </w:rPr>
        <w:t xml:space="preserve"> upravn</w:t>
      </w:r>
      <w:r w:rsidR="00666181">
        <w:rPr>
          <w:rFonts w:ascii="Times New Roman" w:hAnsi="Times New Roman" w:cs="Times New Roman"/>
          <w:sz w:val="24"/>
          <w:szCs w:val="24"/>
        </w:rPr>
        <w:t>i</w:t>
      </w:r>
      <w:r w:rsidRPr="00417C49">
        <w:rPr>
          <w:rFonts w:ascii="Times New Roman" w:hAnsi="Times New Roman" w:cs="Times New Roman"/>
          <w:sz w:val="24"/>
          <w:szCs w:val="24"/>
        </w:rPr>
        <w:t xml:space="preserve"> odjela Općine Okučani koji su prijave podnijeli pravovremeno te ispunjavaju formalne uvjete propisane natječajem</w:t>
      </w:r>
      <w:r w:rsidR="001515EA">
        <w:rPr>
          <w:rFonts w:ascii="Times New Roman" w:hAnsi="Times New Roman" w:cs="Times New Roman"/>
          <w:sz w:val="24"/>
          <w:szCs w:val="24"/>
        </w:rPr>
        <w:t xml:space="preserve"> obavještavaju se</w:t>
      </w:r>
      <w:r w:rsidRPr="00417C49">
        <w:rPr>
          <w:rFonts w:ascii="Times New Roman" w:hAnsi="Times New Roman" w:cs="Times New Roman"/>
          <w:sz w:val="24"/>
          <w:szCs w:val="24"/>
        </w:rPr>
        <w:t xml:space="preserve"> da će se testiranje održati dana 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D75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 xml:space="preserve"> ožujka</w:t>
      </w:r>
      <w:r w:rsidRPr="001515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15EA">
        <w:rPr>
          <w:rFonts w:ascii="Times New Roman" w:hAnsi="Times New Roman" w:cs="Times New Roman"/>
          <w:b/>
          <w:bCs/>
          <w:sz w:val="24"/>
          <w:szCs w:val="24"/>
        </w:rPr>
        <w:t>. godine u 1</w:t>
      </w:r>
      <w:r w:rsidR="00BC65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15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65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15EA">
        <w:rPr>
          <w:rFonts w:ascii="Times New Roman" w:hAnsi="Times New Roman" w:cs="Times New Roman"/>
          <w:b/>
          <w:bCs/>
          <w:sz w:val="24"/>
          <w:szCs w:val="24"/>
        </w:rPr>
        <w:t xml:space="preserve">0 sati u zgradi Općine Okučani, </w:t>
      </w:r>
      <w:r w:rsidR="001515EA" w:rsidRPr="001515EA">
        <w:rPr>
          <w:rFonts w:ascii="Times New Roman" w:hAnsi="Times New Roman" w:cs="Times New Roman"/>
          <w:b/>
          <w:bCs/>
          <w:sz w:val="24"/>
          <w:szCs w:val="24"/>
        </w:rPr>
        <w:t xml:space="preserve">I. kat, općinska vijećnica, </w:t>
      </w:r>
      <w:r w:rsidRPr="001515EA">
        <w:rPr>
          <w:rFonts w:ascii="Times New Roman" w:hAnsi="Times New Roman" w:cs="Times New Roman"/>
          <w:b/>
          <w:bCs/>
          <w:sz w:val="24"/>
          <w:szCs w:val="24"/>
        </w:rPr>
        <w:t>Trg dr. Franje Tuđmana 1, 35430 Okučani</w:t>
      </w:r>
      <w:r w:rsidR="00CD75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15EA" w:rsidRPr="0015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142CF" w14:textId="453A25C4" w:rsidR="00155AA8" w:rsidRPr="00417C49" w:rsidRDefault="00155AA8" w:rsidP="00155AA8">
      <w:pPr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Kandidati su dužni predočiti odgovarajuće identifikacijske isprave radi utvrđivanja identiteta (osobna iskaznica).</w:t>
      </w:r>
    </w:p>
    <w:p w14:paraId="62C7AA57" w14:textId="5B5E786E" w:rsidR="00155AA8" w:rsidRPr="00417C49" w:rsidRDefault="00155AA8" w:rsidP="00155AA8">
      <w:pPr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Formalne uvjete iz Javnog natječaja ispunjava, a time ostvaruje pravo pristupa testiranju, sljedeći kandidat:</w:t>
      </w:r>
    </w:p>
    <w:p w14:paraId="3714EBA0" w14:textId="5F77BBE6" w:rsidR="00155AA8" w:rsidRPr="00CD75DC" w:rsidRDefault="00155AA8" w:rsidP="00155A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5DC">
        <w:rPr>
          <w:rFonts w:ascii="Times New Roman" w:hAnsi="Times New Roman" w:cs="Times New Roman"/>
          <w:b/>
          <w:bCs/>
          <w:sz w:val="24"/>
          <w:szCs w:val="24"/>
        </w:rPr>
        <w:t xml:space="preserve">1.  Inicijali kandidata 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D75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794A" w:rsidRPr="00CD7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CE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1794A" w:rsidRPr="00CD75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7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875">
        <w:rPr>
          <w:rFonts w:ascii="Times New Roman" w:hAnsi="Times New Roman" w:cs="Times New Roman"/>
          <w:b/>
          <w:bCs/>
          <w:sz w:val="24"/>
          <w:szCs w:val="24"/>
        </w:rPr>
        <w:t>20.09.1988.g.</w:t>
      </w:r>
    </w:p>
    <w:p w14:paraId="7251DC1C" w14:textId="0B51E5CA" w:rsidR="00155AA8" w:rsidRPr="00417C49" w:rsidRDefault="00155AA8" w:rsidP="00CD7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Kandidat koji ne pristupi testiranju smatra se da je povukao prijavu na natječaj</w:t>
      </w:r>
      <w:r w:rsidR="00417C49" w:rsidRPr="00417C49">
        <w:rPr>
          <w:rFonts w:ascii="Times New Roman" w:hAnsi="Times New Roman" w:cs="Times New Roman"/>
          <w:sz w:val="24"/>
          <w:szCs w:val="24"/>
        </w:rPr>
        <w:t>.</w:t>
      </w:r>
    </w:p>
    <w:p w14:paraId="0A40BDD0" w14:textId="3789FB29" w:rsidR="00417C49" w:rsidRPr="00417C49" w:rsidRDefault="00417C49" w:rsidP="00CD7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 xml:space="preserve">Obavijest i upute kandidatima prijavljenim na Javni natječaj za </w:t>
      </w:r>
      <w:r w:rsidR="00E6229D">
        <w:rPr>
          <w:rFonts w:ascii="Times New Roman" w:hAnsi="Times New Roman" w:cs="Times New Roman"/>
          <w:sz w:val="24"/>
          <w:szCs w:val="24"/>
        </w:rPr>
        <w:t>prijem u službu Višeg referenta za proračun i financije u</w:t>
      </w:r>
      <w:r w:rsidRPr="00417C49">
        <w:rPr>
          <w:rFonts w:ascii="Times New Roman" w:hAnsi="Times New Roman" w:cs="Times New Roman"/>
          <w:sz w:val="24"/>
          <w:szCs w:val="24"/>
        </w:rPr>
        <w:t xml:space="preserve"> Jedinstven</w:t>
      </w:r>
      <w:r w:rsidR="00E6229D">
        <w:rPr>
          <w:rFonts w:ascii="Times New Roman" w:hAnsi="Times New Roman" w:cs="Times New Roman"/>
          <w:sz w:val="24"/>
          <w:szCs w:val="24"/>
        </w:rPr>
        <w:t>i</w:t>
      </w:r>
      <w:r w:rsidRPr="00417C49">
        <w:rPr>
          <w:rFonts w:ascii="Times New Roman" w:hAnsi="Times New Roman" w:cs="Times New Roman"/>
          <w:sz w:val="24"/>
          <w:szCs w:val="24"/>
        </w:rPr>
        <w:t xml:space="preserve"> upravn</w:t>
      </w:r>
      <w:r w:rsidR="00E6229D">
        <w:rPr>
          <w:rFonts w:ascii="Times New Roman" w:hAnsi="Times New Roman" w:cs="Times New Roman"/>
          <w:sz w:val="24"/>
          <w:szCs w:val="24"/>
        </w:rPr>
        <w:t>i</w:t>
      </w:r>
      <w:r w:rsidRPr="00417C49">
        <w:rPr>
          <w:rFonts w:ascii="Times New Roman" w:hAnsi="Times New Roman" w:cs="Times New Roman"/>
          <w:sz w:val="24"/>
          <w:szCs w:val="24"/>
        </w:rPr>
        <w:t xml:space="preserve"> odjela Općine Okučani objavljeni su na službenoj internetskoj stranici Općine Okučani </w:t>
      </w:r>
      <w:hyperlink r:id="rId6" w:history="1">
        <w:r w:rsidRPr="00417C49">
          <w:rPr>
            <w:rStyle w:val="Hiperveza"/>
            <w:rFonts w:ascii="Times New Roman" w:hAnsi="Times New Roman" w:cs="Times New Roman"/>
            <w:sz w:val="24"/>
            <w:szCs w:val="24"/>
          </w:rPr>
          <w:t>www.okucani.hr</w:t>
        </w:r>
      </w:hyperlink>
      <w:r w:rsidRPr="00417C49">
        <w:rPr>
          <w:rFonts w:ascii="Times New Roman" w:hAnsi="Times New Roman" w:cs="Times New Roman"/>
          <w:sz w:val="24"/>
          <w:szCs w:val="24"/>
        </w:rPr>
        <w:t>.</w:t>
      </w:r>
    </w:p>
    <w:p w14:paraId="623595D0" w14:textId="3B489FC5" w:rsidR="00417C49" w:rsidRPr="00417C49" w:rsidRDefault="00417C49" w:rsidP="00CD7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Sukladno članku 22. Zakona o službenicima i namještenicima u lokalnoj i područnoj (regionalnoj) samoupravi („Narodne novine“ br. 86/08</w:t>
      </w:r>
      <w:r w:rsidR="001515EA">
        <w:rPr>
          <w:rFonts w:ascii="Times New Roman" w:hAnsi="Times New Roman" w:cs="Times New Roman"/>
          <w:sz w:val="24"/>
          <w:szCs w:val="24"/>
        </w:rPr>
        <w:t xml:space="preserve">, </w:t>
      </w:r>
      <w:r w:rsidRPr="00417C49">
        <w:rPr>
          <w:rFonts w:ascii="Times New Roman" w:hAnsi="Times New Roman" w:cs="Times New Roman"/>
          <w:sz w:val="24"/>
          <w:szCs w:val="24"/>
        </w:rPr>
        <w:t>61/11</w:t>
      </w:r>
      <w:r w:rsidR="001515EA">
        <w:rPr>
          <w:rFonts w:ascii="Times New Roman" w:hAnsi="Times New Roman" w:cs="Times New Roman"/>
          <w:sz w:val="24"/>
          <w:szCs w:val="24"/>
        </w:rPr>
        <w:t>, 04/18, 112/19</w:t>
      </w:r>
      <w:r w:rsidRPr="00417C49">
        <w:rPr>
          <w:rFonts w:ascii="Times New Roman" w:hAnsi="Times New Roman" w:cs="Times New Roman"/>
          <w:sz w:val="24"/>
          <w:szCs w:val="24"/>
        </w:rPr>
        <w:t>), intervju će se provesti isti dan nakon provedenog pisanog testiranja samo s kandidatima koji su ostvarili najmanje 50% bodova iz svakog dijela provjere znanja i sposobnosti kandidata na provedenom testiranju.</w:t>
      </w:r>
    </w:p>
    <w:p w14:paraId="294BD09F" w14:textId="553A3B18" w:rsidR="00CD75DC" w:rsidRDefault="00417C49" w:rsidP="00CD75DC">
      <w:pPr>
        <w:jc w:val="both"/>
        <w:rPr>
          <w:rFonts w:ascii="Times New Roman" w:hAnsi="Times New Roman" w:cs="Times New Roman"/>
          <w:sz w:val="24"/>
          <w:szCs w:val="24"/>
        </w:rPr>
      </w:pPr>
      <w:r w:rsidRPr="00417C49">
        <w:rPr>
          <w:rFonts w:ascii="Times New Roman" w:hAnsi="Times New Roman" w:cs="Times New Roman"/>
          <w:sz w:val="24"/>
          <w:szCs w:val="24"/>
        </w:rPr>
        <w:t>Postupak testiranja i intervju provodi Povjerenstvo za provedbu natječaja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970">
        <w:rPr>
          <w:rFonts w:ascii="Times New Roman" w:hAnsi="Times New Roman" w:cs="Times New Roman"/>
          <w:sz w:val="24"/>
          <w:szCs w:val="24"/>
        </w:rPr>
        <w:t>Okučani.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D7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40FE3" w14:textId="48391276" w:rsidR="00155AA8" w:rsidRPr="00417C49" w:rsidRDefault="00CD75DC" w:rsidP="002D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Povjerenstvo za provedbu natječaja</w:t>
      </w:r>
    </w:p>
    <w:sectPr w:rsidR="00155AA8" w:rsidRPr="0041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6E0C"/>
    <w:multiLevelType w:val="hybridMultilevel"/>
    <w:tmpl w:val="50F2B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99"/>
    <w:rsid w:val="001515EA"/>
    <w:rsid w:val="00155AA8"/>
    <w:rsid w:val="00157970"/>
    <w:rsid w:val="00253875"/>
    <w:rsid w:val="002D3CE3"/>
    <w:rsid w:val="002F2DF1"/>
    <w:rsid w:val="00410D8E"/>
    <w:rsid w:val="00417C49"/>
    <w:rsid w:val="006159F1"/>
    <w:rsid w:val="00666181"/>
    <w:rsid w:val="006F69AD"/>
    <w:rsid w:val="008A0775"/>
    <w:rsid w:val="00B1794A"/>
    <w:rsid w:val="00BC3A43"/>
    <w:rsid w:val="00BC5434"/>
    <w:rsid w:val="00BC65E4"/>
    <w:rsid w:val="00C24336"/>
    <w:rsid w:val="00C3759D"/>
    <w:rsid w:val="00CD75DC"/>
    <w:rsid w:val="00D61C99"/>
    <w:rsid w:val="00DC426B"/>
    <w:rsid w:val="00E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47AD"/>
  <w15:chartTrackingRefBased/>
  <w15:docId w15:val="{8611056F-9D57-44F9-8E46-EC664B4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5A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17C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ucan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2022-03-14T07:51:00Z</cp:lastPrinted>
  <dcterms:created xsi:type="dcterms:W3CDTF">2021-04-21T11:59:00Z</dcterms:created>
  <dcterms:modified xsi:type="dcterms:W3CDTF">2022-03-14T10:47:00Z</dcterms:modified>
</cp:coreProperties>
</file>